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1C" w:rsidRDefault="000D6720">
      <w:r>
        <w:rPr>
          <w:noProof/>
          <w:lang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1pt;margin-top:291pt;width:334.5pt;height:192.75pt;z-index:251660288">
            <v:textbox>
              <w:txbxContent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  <w:t>Проста непроширена, познато је свима,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548DD4" w:themeColor="text2" w:themeTint="99"/>
                      <w:sz w:val="28"/>
                      <w:szCs w:val="28"/>
                    </w:rPr>
                    <w:t>само субјекат и предикат има.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  <w:t>Проста проширена, знај те податке,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FF0066"/>
                      <w:sz w:val="28"/>
                      <w:szCs w:val="28"/>
                    </w:rPr>
                    <w:t>уз субјекат и предикат има и додатке.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И сложена се из свега тога састоји,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само што два или више предиката броји.</w:t>
                  </w:r>
                </w:p>
              </w:txbxContent>
            </v:textbox>
          </v:shape>
        </w:pict>
      </w:r>
      <w:r>
        <w:rPr>
          <w:noProof/>
          <w:lang w:eastAsia="sr-Latn-CS"/>
        </w:rPr>
        <w:pict>
          <v:shape id="_x0000_s1026" type="#_x0000_t202" style="position:absolute;margin-left:206.25pt;margin-top:51pt;width:291.75pt;height:179.25pt;z-index:251659264">
            <v:textbox>
              <w:txbxContent>
                <w:p w:rsidR="007707FC" w:rsidRPr="000D6720" w:rsidRDefault="000D6720" w:rsidP="000D6720">
                  <w:pP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        </w:t>
                  </w:r>
                  <w:r w:rsidR="007707FC"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Да</w:t>
                  </w:r>
                  <w:r w:rsidR="007707FC"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  <w:lang w:val="en-US"/>
                    </w:rPr>
                    <w:t xml:space="preserve"> </w:t>
                  </w:r>
                  <w:r w:rsidR="007707FC"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пратиш наставу добро и ти,</w:t>
                  </w:r>
                </w:p>
                <w:p w:rsidR="007707FC" w:rsidRPr="000D6720" w:rsidRDefault="007707FC" w:rsidP="007707FC">
                  <w:pPr>
                    <w:jc w:val="center"/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знај да реченице </w:t>
                  </w:r>
                  <w:r w:rsidR="000D6720">
                    <w:rPr>
                      <w:rFonts w:ascii="Comic Sans MS" w:hAnsi="Comic Sans MS"/>
                      <w:color w:val="FF0000"/>
                      <w:sz w:val="28"/>
                      <w:szCs w:val="28"/>
                      <w:lang/>
                    </w:rPr>
                    <w:t xml:space="preserve"> </w:t>
                  </w:r>
                  <w:r w:rsidR="000D6720">
                    <w:rPr>
                      <w:rFonts w:ascii="Comic Sans MS" w:hAnsi="Comic Sans MS"/>
                      <w:color w:val="FF0000"/>
                      <w:sz w:val="28"/>
                      <w:szCs w:val="28"/>
                      <w:lang/>
                    </w:rPr>
                    <w:t xml:space="preserve">по саставу </w:t>
                  </w:r>
                  <w:r w:rsidRPr="000D6720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могу бити:</w:t>
                  </w:r>
                </w:p>
                <w:p w:rsidR="007707FC" w:rsidRPr="000D6720" w:rsidRDefault="007707FC" w:rsidP="007707FC">
                  <w:pPr>
                    <w:pStyle w:val="Pasussalistom"/>
                    <w:numPr>
                      <w:ilvl w:val="0"/>
                      <w:numId w:val="1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просте </w:t>
                  </w:r>
                  <w:r w:rsidR="000D6720">
                    <w:rPr>
                      <w:rFonts w:ascii="Comic Sans MS" w:hAnsi="Comic Sans MS"/>
                      <w:b/>
                      <w:sz w:val="28"/>
                      <w:szCs w:val="28"/>
                      <w:lang/>
                    </w:rPr>
                    <w:t>непроширене</w:t>
                  </w:r>
                </w:p>
                <w:p w:rsidR="007707FC" w:rsidRPr="000D6720" w:rsidRDefault="007707FC" w:rsidP="007707FC">
                  <w:pPr>
                    <w:pStyle w:val="Pasussalistom"/>
                    <w:numPr>
                      <w:ilvl w:val="0"/>
                      <w:numId w:val="1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просте проширене</w:t>
                  </w:r>
                </w:p>
                <w:p w:rsidR="007707FC" w:rsidRPr="000D6720" w:rsidRDefault="007707FC" w:rsidP="007707FC">
                  <w:pPr>
                    <w:pStyle w:val="Pasussalistom"/>
                    <w:numPr>
                      <w:ilvl w:val="0"/>
                      <w:numId w:val="1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0D672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сложене</w:t>
                  </w:r>
                </w:p>
              </w:txbxContent>
            </v:textbox>
          </v:shape>
        </w:pict>
      </w:r>
      <w:r w:rsidR="007707FC">
        <w:rPr>
          <w:noProof/>
          <w:lang w:eastAsia="sr-Latn-C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9534525" cy="6648450"/>
            <wp:effectExtent l="19050" t="0" r="9525" b="0"/>
            <wp:wrapNone/>
            <wp:docPr id="1" name="Slika 0" descr="Frame (9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(999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3D1C" w:rsidSect="007707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124B9"/>
    <w:multiLevelType w:val="hybridMultilevel"/>
    <w:tmpl w:val="12302E88"/>
    <w:lvl w:ilvl="0" w:tplc="EB62C40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07FC"/>
    <w:rsid w:val="000458DC"/>
    <w:rsid w:val="000D6720"/>
    <w:rsid w:val="00480205"/>
    <w:rsid w:val="006B3D1C"/>
    <w:rsid w:val="007707FC"/>
    <w:rsid w:val="00A97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D1C"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77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7707FC"/>
    <w:rPr>
      <w:rFonts w:ascii="Tahoma" w:hAnsi="Tahoma" w:cs="Tahoma"/>
      <w:sz w:val="16"/>
      <w:szCs w:val="16"/>
    </w:rPr>
  </w:style>
  <w:style w:type="paragraph" w:styleId="Pasussalistom">
    <w:name w:val="List Paragraph"/>
    <w:basedOn w:val="Normal"/>
    <w:uiPriority w:val="34"/>
    <w:qFormat/>
    <w:rsid w:val="007707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</dc:creator>
  <cp:lastModifiedBy>Ljilja</cp:lastModifiedBy>
  <cp:revision>4</cp:revision>
  <dcterms:created xsi:type="dcterms:W3CDTF">2013-03-12T17:20:00Z</dcterms:created>
  <dcterms:modified xsi:type="dcterms:W3CDTF">2013-03-12T17:48:00Z</dcterms:modified>
</cp:coreProperties>
</file>